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0720164" w14:textId="5A3ECF4C" w:rsidR="00A64C18" w:rsidRDefault="00B86B81" w:rsidP="007542E4">
      <w:pPr>
        <w:rPr>
          <w:rFonts w:ascii="Myriad Pro" w:eastAsiaTheme="majorEastAsia" w:hAnsi="Myriad Pro" w:cs="Segoe UI"/>
          <w:b/>
          <w:bCs/>
          <w:color w:val="0553A2"/>
          <w:sz w:val="32"/>
          <w:szCs w:val="32"/>
        </w:rPr>
      </w:pPr>
      <w:r w:rsidRPr="00B86B81">
        <w:rPr>
          <w:rFonts w:ascii="Myriad Pro" w:eastAsiaTheme="majorEastAsia" w:hAnsi="Myriad Pro" w:cs="Segoe UI"/>
          <w:b/>
          <w:bCs/>
          <w:color w:val="0553A2"/>
          <w:sz w:val="32"/>
          <w:szCs w:val="32"/>
        </w:rPr>
        <w:t>Zebra DS82 Serie: 2D Barcodescanner DS8208 und DS8288 für POS und Lager</w:t>
      </w:r>
    </w:p>
    <w:p w14:paraId="5955A6CB" w14:textId="25769FE6" w:rsidR="00A91DC3" w:rsidRPr="007542E4" w:rsidRDefault="00A5613F" w:rsidP="007542E4">
      <w:pPr>
        <w:rPr>
          <w:rFonts w:ascii="Myriad Pro" w:hAnsi="Myriad Pro" w:cs="Arial"/>
          <w:noProof/>
          <w:color w:val="404040"/>
          <w:sz w:val="20"/>
          <w:szCs w:val="20"/>
        </w:rPr>
      </w:pPr>
      <w:bookmarkStart w:id="0" w:name="_GoBack"/>
      <w:r>
        <w:rPr>
          <w:rFonts w:ascii="Myriad Pro" w:hAnsi="Myriad Pro" w:cs="Arial"/>
          <w:noProof/>
          <w:color w:val="404040"/>
          <w:sz w:val="20"/>
          <w:szCs w:val="20"/>
        </w:rPr>
        <w:drawing>
          <wp:anchor distT="0" distB="0" distL="114300" distR="114300" simplePos="0" relativeHeight="251658240" behindDoc="0" locked="0" layoutInCell="1" allowOverlap="1" wp14:anchorId="08C29D8C" wp14:editId="013984A4">
            <wp:simplePos x="0" y="0"/>
            <wp:positionH relativeFrom="column">
              <wp:posOffset>-720090</wp:posOffset>
            </wp:positionH>
            <wp:positionV relativeFrom="paragraph">
              <wp:posOffset>154305</wp:posOffset>
            </wp:positionV>
            <wp:extent cx="3448050" cy="1798320"/>
            <wp:effectExtent l="0" t="0" r="0" b="0"/>
            <wp:wrapSquare wrapText="bothSides"/>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48050" cy="1798320"/>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0"/>
    </w:p>
    <w:p w14:paraId="16E229EF" w14:textId="564EBB5C" w:rsidR="00B86B81" w:rsidRPr="00B86B81" w:rsidRDefault="00B86B81" w:rsidP="00B86B81">
      <w:pPr>
        <w:rPr>
          <w:rFonts w:ascii="Myriad Pro" w:hAnsi="Myriad Pro" w:cs="Arial"/>
          <w:noProof/>
          <w:color w:val="404040"/>
          <w:sz w:val="20"/>
          <w:szCs w:val="20"/>
        </w:rPr>
      </w:pPr>
      <w:r w:rsidRPr="00B86B81">
        <w:rPr>
          <w:rFonts w:ascii="Myriad Pro" w:hAnsi="Myriad Pro" w:cs="Arial"/>
          <w:noProof/>
          <w:color w:val="404040"/>
          <w:sz w:val="20"/>
          <w:szCs w:val="20"/>
        </w:rPr>
        <w:t>Kassenarbeitsplätze und Servicebereiche, die zuverlässig 1D und 2D Barcodes erfassen müssen, adressiert die Zebra DS82 Serie mit den Modellen DS8208 und DS8288, die über den Onlineshop der ICO Innovative Computer GmbH erhältlich sind. Der Zebra DS8208 ist ein kabelgebundener USB Barcodescanner für stationäre POS Systeme, der DS8288 ein Bluetooth Barcodescanner mit Basisstation für mobile Arbeitsplätze. Beide Barcodescanner erfassen 1D Barcodes, 2D Codes wie QR Code und DataMatrix, GS1 Digital Link Codes, Digimarc Barcodes sowie OCR Schriften von Papieretiketten und Displays.</w:t>
      </w:r>
    </w:p>
    <w:p w14:paraId="7D6F8385" w14:textId="77777777" w:rsidR="00B86B81" w:rsidRPr="00B86B81" w:rsidRDefault="00B86B81" w:rsidP="00B86B81">
      <w:pPr>
        <w:rPr>
          <w:rFonts w:ascii="Myriad Pro" w:hAnsi="Myriad Pro" w:cs="Arial"/>
          <w:noProof/>
          <w:color w:val="404040"/>
          <w:sz w:val="20"/>
          <w:szCs w:val="20"/>
        </w:rPr>
      </w:pPr>
    </w:p>
    <w:p w14:paraId="3A159362" w14:textId="77777777" w:rsidR="00B86B81" w:rsidRPr="00B86B81" w:rsidRDefault="00B86B81" w:rsidP="00B86B81">
      <w:pPr>
        <w:rPr>
          <w:rFonts w:ascii="Myriad Pro" w:hAnsi="Myriad Pro" w:cs="Arial"/>
          <w:noProof/>
          <w:color w:val="404040"/>
          <w:sz w:val="20"/>
          <w:szCs w:val="20"/>
        </w:rPr>
      </w:pPr>
      <w:r w:rsidRPr="00B86B81">
        <w:rPr>
          <w:rFonts w:ascii="Myriad Pro" w:hAnsi="Myriad Pro" w:cs="Arial"/>
          <w:noProof/>
          <w:color w:val="404040"/>
          <w:sz w:val="20"/>
          <w:szCs w:val="20"/>
        </w:rPr>
        <w:t>Herzstück beider Handscanner ist ein 2 Megapixel Imager mit PRZM Intelligent Imaging, der auch kontrastarme oder leicht beschädigte Codes zuverlässig liest. Die Scanner unterstützen hohe Scangeschwindigkeiten und arbeiten in einem breiten Umgebungslichtbereich. Das Gehäuse ist nach IP52 gegen Staub und Spritzwasser geschützt und für Stürze aus typischen Arbeitshöhen sowie umfangreiche Tumbler Tests ausgelegt. Der Zebra DS8208 verbindet sich per USB oder RS232 mit der Kasse. Der Zebra DS8288 setzt auf Bluetooth 5.2 mit Reichweiten bis zu 100 Metern in der Klasse 1 und nutzt je nach Variante einen PowerPrecision Plus Lithium Ionen Akku mit 3.500 mAh oder einen PowerCap Superkondensator, der sich in Sekunden nachladen lässt. Funktionen wie Vibrationsfeedback, Virtual Tether, Ladezustandsanzeige und Zebra DNA Tools mit 123Scan erleichtern Konfiguration und Betrieb.</w:t>
      </w:r>
    </w:p>
    <w:p w14:paraId="68C3D910" w14:textId="77777777" w:rsidR="00B86B81" w:rsidRPr="00B86B81" w:rsidRDefault="00B86B81" w:rsidP="00B86B81">
      <w:pPr>
        <w:rPr>
          <w:rFonts w:ascii="Myriad Pro" w:hAnsi="Myriad Pro" w:cs="Arial"/>
          <w:noProof/>
          <w:color w:val="404040"/>
          <w:sz w:val="20"/>
          <w:szCs w:val="20"/>
        </w:rPr>
      </w:pPr>
    </w:p>
    <w:p w14:paraId="2FA56EBB" w14:textId="3C6B1913" w:rsidR="007C613F" w:rsidRDefault="00B86B81" w:rsidP="00B86B81">
      <w:pPr>
        <w:rPr>
          <w:rFonts w:ascii="Myriad Pro" w:hAnsi="Myriad Pro" w:cs="Arial"/>
          <w:noProof/>
          <w:color w:val="404040"/>
          <w:sz w:val="20"/>
          <w:szCs w:val="20"/>
        </w:rPr>
      </w:pPr>
      <w:r w:rsidRPr="00B86B81">
        <w:rPr>
          <w:rFonts w:ascii="Myriad Pro" w:hAnsi="Myriad Pro" w:cs="Arial"/>
          <w:noProof/>
          <w:color w:val="404040"/>
          <w:sz w:val="20"/>
          <w:szCs w:val="20"/>
        </w:rPr>
        <w:t>Typische Einsatzbereiche für Zebra DS8208 und DS8288 reichen im Einzelhandel von klassischen Kassenplätzen über Self Checkout und Expresskassen bis zu Click and Collect Stationen, Retourenannahme und Kundenserviceschaltern. In Lager, Backoffice und leichter Logistik werden die 2D Barcodescanner für Wareneingang, Kommissionierung, Versandlabels, Inventur oder Ticketkontrolle genutzt. Dank Intellistand, Präsentationscradle, verschiedenen Halterungen und Kabelvarianten lässt sich die Zebra DS82 Serie im B2B Umfeld flexibel an unterschiedliche POS Systeme und IT Infrastrukturen anbinden.</w:t>
      </w: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9"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lastRenderedPageBreak/>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10"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3"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4"/>
      <w:headerReference w:type="default" r:id="rId15"/>
      <w:footerReference w:type="even" r:id="rId16"/>
      <w:footerReference w:type="default" r:id="rId17"/>
      <w:headerReference w:type="first" r:id="rId18"/>
      <w:footerReference w:type="first" r:id="rId19"/>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167F0A" w14:textId="77777777" w:rsidR="003D68B6" w:rsidRDefault="003D68B6">
      <w:r>
        <w:separator/>
      </w:r>
    </w:p>
  </w:endnote>
  <w:endnote w:type="continuationSeparator" w:id="0">
    <w:p w14:paraId="6851C9A8" w14:textId="77777777" w:rsidR="003D68B6" w:rsidRDefault="003D68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34DF73" w14:textId="77777777" w:rsidR="003D68B6" w:rsidRDefault="003D68B6">
      <w:r>
        <w:separator/>
      </w:r>
    </w:p>
  </w:footnote>
  <w:footnote w:type="continuationSeparator" w:id="0">
    <w:p w14:paraId="2D923D56" w14:textId="77777777" w:rsidR="003D68B6" w:rsidRDefault="003D68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81B5D"/>
    <w:rsid w:val="002A14A6"/>
    <w:rsid w:val="002A3DBC"/>
    <w:rsid w:val="002A5A0A"/>
    <w:rsid w:val="002B3080"/>
    <w:rsid w:val="002B6D50"/>
    <w:rsid w:val="002C4EC0"/>
    <w:rsid w:val="002C5F42"/>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D68B6"/>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5613F"/>
    <w:rsid w:val="00A64C18"/>
    <w:rsid w:val="00A703F7"/>
    <w:rsid w:val="00A7664B"/>
    <w:rsid w:val="00A86640"/>
    <w:rsid w:val="00A91DC3"/>
    <w:rsid w:val="00A91F3B"/>
    <w:rsid w:val="00AB3D42"/>
    <w:rsid w:val="00AD1113"/>
    <w:rsid w:val="00AD6BE2"/>
    <w:rsid w:val="00AF6FDA"/>
    <w:rsid w:val="00AF7165"/>
    <w:rsid w:val="00B02E08"/>
    <w:rsid w:val="00B15E83"/>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86B81"/>
    <w:rsid w:val="00B913F5"/>
    <w:rsid w:val="00BA4AD8"/>
    <w:rsid w:val="00BA7392"/>
    <w:rsid w:val="00BA7AB9"/>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ico.de"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h.detjen@ico.d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o.d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s.wagner@ico.de"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ico.de/presse" TargetMode="Externa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jpg"/></Relationships>
</file>

<file path=word/_rels/foot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6.jpeg"/><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F25D3B-8529-4415-8C07-D6E5E7FA83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550</Words>
  <Characters>3468</Characters>
  <Application>Microsoft Office Word</Application>
  <DocSecurity>0</DocSecurity>
  <Lines>28</Lines>
  <Paragraphs>8</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65</cp:revision>
  <cp:lastPrinted>1900-12-31T23:00:00Z</cp:lastPrinted>
  <dcterms:created xsi:type="dcterms:W3CDTF">2023-08-01T10:08:00Z</dcterms:created>
  <dcterms:modified xsi:type="dcterms:W3CDTF">2025-11-28T12:58:00Z</dcterms:modified>
</cp:coreProperties>
</file>